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CAD0" w14:textId="0A887FE4" w:rsidR="00A2646A" w:rsidRPr="00A8666E" w:rsidRDefault="00A2646A" w:rsidP="002F5FE8">
      <w:pPr>
        <w:pBdr>
          <w:bottom w:val="single" w:sz="4" w:space="1" w:color="auto"/>
        </w:pBdr>
        <w:jc w:val="center"/>
        <w:rPr>
          <w:rFonts w:ascii="Palatino Linotype" w:hAnsi="Palatino Linotype"/>
          <w:b/>
          <w:bCs/>
          <w:position w:val="0"/>
          <w:sz w:val="28"/>
          <w:szCs w:val="28"/>
          <w:vertAlign w:val="baseline"/>
        </w:rPr>
      </w:pPr>
      <w:r w:rsidRPr="00A8666E">
        <w:rPr>
          <w:rFonts w:ascii="Palatino Linotype" w:hAnsi="Palatino Linotype"/>
          <w:b/>
          <w:bCs/>
          <w:position w:val="0"/>
          <w:sz w:val="28"/>
          <w:szCs w:val="28"/>
          <w:vertAlign w:val="baseline"/>
        </w:rPr>
        <w:t xml:space="preserve">Town of Ridgefield </w:t>
      </w:r>
      <w:r w:rsidR="005E3E83" w:rsidRPr="00A8666E">
        <w:rPr>
          <w:rFonts w:ascii="Palatino Linotype" w:hAnsi="Palatino Linotype"/>
          <w:b/>
          <w:bCs/>
          <w:position w:val="0"/>
          <w:sz w:val="28"/>
          <w:szCs w:val="28"/>
          <w:vertAlign w:val="baseline"/>
        </w:rPr>
        <w:t xml:space="preserve">Pension Commission </w:t>
      </w:r>
    </w:p>
    <w:p w14:paraId="6E315C16" w14:textId="3175EBF4" w:rsidR="00A2646A" w:rsidRPr="00A8666E" w:rsidRDefault="00BC65B6" w:rsidP="00A2646A">
      <w:pPr>
        <w:shd w:val="clear" w:color="auto" w:fill="FDFDFD"/>
        <w:jc w:val="center"/>
        <w:rPr>
          <w:rFonts w:ascii="Palatino Linotype" w:hAnsi="Palatino Linotype"/>
          <w:b/>
          <w:bCs/>
          <w:position w:val="0"/>
          <w:sz w:val="28"/>
          <w:szCs w:val="28"/>
          <w:vertAlign w:val="baseline"/>
        </w:rPr>
      </w:pPr>
      <w:r w:rsidRPr="00A8666E">
        <w:rPr>
          <w:rFonts w:ascii="Palatino Linotype" w:hAnsi="Palatino Linotype"/>
          <w:b/>
          <w:bCs/>
          <w:position w:val="0"/>
          <w:sz w:val="28"/>
          <w:szCs w:val="28"/>
          <w:vertAlign w:val="baseline"/>
        </w:rPr>
        <w:t xml:space="preserve">Monday </w:t>
      </w:r>
      <w:r w:rsidR="00AD71FA">
        <w:rPr>
          <w:rFonts w:ascii="Palatino Linotype" w:hAnsi="Palatino Linotype"/>
          <w:b/>
          <w:bCs/>
          <w:position w:val="0"/>
          <w:sz w:val="28"/>
          <w:szCs w:val="28"/>
          <w:vertAlign w:val="baseline"/>
        </w:rPr>
        <w:t xml:space="preserve">July </w:t>
      </w:r>
      <w:r w:rsidR="00BD04E7">
        <w:rPr>
          <w:rFonts w:ascii="Palatino Linotype" w:hAnsi="Palatino Linotype"/>
          <w:b/>
          <w:bCs/>
          <w:position w:val="0"/>
          <w:sz w:val="28"/>
          <w:szCs w:val="28"/>
          <w:vertAlign w:val="baseline"/>
        </w:rPr>
        <w:t>31</w:t>
      </w:r>
      <w:r w:rsidR="001166D7">
        <w:rPr>
          <w:rFonts w:ascii="Palatino Linotype" w:hAnsi="Palatino Linotype"/>
          <w:b/>
          <w:bCs/>
          <w:position w:val="0"/>
          <w:sz w:val="28"/>
          <w:szCs w:val="28"/>
          <w:vertAlign w:val="baseline"/>
        </w:rPr>
        <w:t xml:space="preserve">, </w:t>
      </w:r>
      <w:r w:rsidR="00A2646A" w:rsidRPr="00A8666E">
        <w:rPr>
          <w:rFonts w:ascii="Palatino Linotype" w:hAnsi="Palatino Linotype"/>
          <w:b/>
          <w:bCs/>
          <w:position w:val="0"/>
          <w:sz w:val="28"/>
          <w:szCs w:val="28"/>
          <w:vertAlign w:val="baseline"/>
        </w:rPr>
        <w:t>202</w:t>
      </w:r>
      <w:r w:rsidR="0045745D">
        <w:rPr>
          <w:rFonts w:ascii="Palatino Linotype" w:hAnsi="Palatino Linotype"/>
          <w:b/>
          <w:bCs/>
          <w:position w:val="0"/>
          <w:sz w:val="28"/>
          <w:szCs w:val="28"/>
          <w:vertAlign w:val="baseline"/>
        </w:rPr>
        <w:t>3</w:t>
      </w:r>
      <w:r w:rsidR="00A2646A" w:rsidRPr="00A8666E">
        <w:rPr>
          <w:rFonts w:ascii="Palatino Linotype" w:hAnsi="Palatino Linotype"/>
          <w:b/>
          <w:bCs/>
          <w:position w:val="0"/>
          <w:sz w:val="28"/>
          <w:szCs w:val="28"/>
          <w:vertAlign w:val="baseline"/>
        </w:rPr>
        <w:t xml:space="preserve"> at 6:</w:t>
      </w:r>
      <w:r w:rsidRPr="00A8666E">
        <w:rPr>
          <w:rFonts w:ascii="Palatino Linotype" w:hAnsi="Palatino Linotype"/>
          <w:b/>
          <w:bCs/>
          <w:position w:val="0"/>
          <w:sz w:val="28"/>
          <w:szCs w:val="28"/>
          <w:vertAlign w:val="baseline"/>
        </w:rPr>
        <w:t>0</w:t>
      </w:r>
      <w:r w:rsidR="00A2646A" w:rsidRPr="00A8666E">
        <w:rPr>
          <w:rFonts w:ascii="Palatino Linotype" w:hAnsi="Palatino Linotype"/>
          <w:b/>
          <w:bCs/>
          <w:position w:val="0"/>
          <w:sz w:val="28"/>
          <w:szCs w:val="28"/>
          <w:vertAlign w:val="baseline"/>
        </w:rPr>
        <w:t>0pm</w:t>
      </w:r>
    </w:p>
    <w:p w14:paraId="76A69F9D" w14:textId="50231B7D" w:rsidR="00A2646A" w:rsidRPr="00A8666E" w:rsidRDefault="0028154E" w:rsidP="00A2646A">
      <w:pPr>
        <w:keepNext/>
        <w:jc w:val="center"/>
        <w:outlineLvl w:val="2"/>
        <w:rPr>
          <w:rFonts w:ascii="Palatino Linotype" w:hAnsi="Palatino Linotype"/>
          <w:b/>
          <w:bCs/>
          <w:position w:val="0"/>
          <w:sz w:val="28"/>
          <w:szCs w:val="28"/>
          <w:vertAlign w:val="baseline"/>
        </w:rPr>
      </w:pPr>
      <w:r w:rsidRPr="00A8666E">
        <w:rPr>
          <w:rFonts w:ascii="Palatino Linotype" w:hAnsi="Palatino Linotype"/>
          <w:b/>
          <w:bCs/>
          <w:position w:val="0"/>
          <w:sz w:val="28"/>
          <w:szCs w:val="28"/>
          <w:vertAlign w:val="baseline"/>
        </w:rPr>
        <w:t>In-</w:t>
      </w:r>
      <w:r w:rsidR="00C30C60">
        <w:rPr>
          <w:rFonts w:ascii="Palatino Linotype" w:hAnsi="Palatino Linotype"/>
          <w:b/>
          <w:bCs/>
          <w:position w:val="0"/>
          <w:sz w:val="28"/>
          <w:szCs w:val="28"/>
          <w:vertAlign w:val="baseline"/>
        </w:rPr>
        <w:t>P</w:t>
      </w:r>
      <w:r w:rsidRPr="00A8666E">
        <w:rPr>
          <w:rFonts w:ascii="Palatino Linotype" w:hAnsi="Palatino Linotype"/>
          <w:b/>
          <w:bCs/>
          <w:position w:val="0"/>
          <w:sz w:val="28"/>
          <w:szCs w:val="28"/>
          <w:vertAlign w:val="baseline"/>
        </w:rPr>
        <w:t xml:space="preserve">erson </w:t>
      </w:r>
      <w:r w:rsidR="00837249">
        <w:rPr>
          <w:rFonts w:ascii="Palatino Linotype" w:hAnsi="Palatino Linotype"/>
          <w:b/>
          <w:bCs/>
          <w:position w:val="0"/>
          <w:sz w:val="28"/>
          <w:szCs w:val="28"/>
          <w:vertAlign w:val="baseline"/>
        </w:rPr>
        <w:t xml:space="preserve">Regular </w:t>
      </w:r>
      <w:r w:rsidR="005E3E83" w:rsidRPr="00A8666E">
        <w:rPr>
          <w:rFonts w:ascii="Palatino Linotype" w:hAnsi="Palatino Linotype"/>
          <w:b/>
          <w:bCs/>
          <w:position w:val="0"/>
          <w:sz w:val="28"/>
          <w:szCs w:val="28"/>
          <w:vertAlign w:val="baseline"/>
        </w:rPr>
        <w:t>Meeting</w:t>
      </w:r>
      <w:r w:rsidR="00A8666E" w:rsidRPr="00A8666E">
        <w:rPr>
          <w:rFonts w:ascii="Palatino Linotype" w:hAnsi="Palatino Linotype"/>
          <w:b/>
          <w:bCs/>
          <w:position w:val="0"/>
          <w:sz w:val="28"/>
          <w:szCs w:val="28"/>
          <w:vertAlign w:val="baseline"/>
        </w:rPr>
        <w:t xml:space="preserve"> </w:t>
      </w:r>
      <w:r w:rsidR="00A8666E" w:rsidRPr="00A8666E">
        <w:rPr>
          <w:rFonts w:ascii="Palatino Linotype" w:hAnsi="Palatino Linotype" w:cs="Arial"/>
          <w:b/>
          <w:bCs/>
          <w:color w:val="000000"/>
          <w:position w:val="0"/>
          <w:sz w:val="28"/>
          <w:szCs w:val="28"/>
          <w:vertAlign w:val="baseline"/>
        </w:rPr>
        <w:t xml:space="preserve">in the </w:t>
      </w:r>
      <w:r w:rsidR="00B11710">
        <w:rPr>
          <w:rFonts w:ascii="Palatino Linotype" w:hAnsi="Palatino Linotype" w:cs="Arial"/>
          <w:b/>
          <w:bCs/>
          <w:color w:val="000000"/>
          <w:position w:val="0"/>
          <w:sz w:val="28"/>
          <w:szCs w:val="28"/>
          <w:vertAlign w:val="baseline"/>
        </w:rPr>
        <w:t xml:space="preserve">Small </w:t>
      </w:r>
      <w:r w:rsidR="00A8666E" w:rsidRPr="00A8666E">
        <w:rPr>
          <w:rFonts w:ascii="Palatino Linotype" w:hAnsi="Palatino Linotype" w:cs="Arial"/>
          <w:b/>
          <w:bCs/>
          <w:color w:val="000000"/>
          <w:position w:val="0"/>
          <w:sz w:val="28"/>
          <w:szCs w:val="28"/>
          <w:vertAlign w:val="baseline"/>
        </w:rPr>
        <w:t>Conference Room in Town Hall</w:t>
      </w:r>
      <w:r w:rsidR="005E3E83" w:rsidRPr="00A8666E">
        <w:rPr>
          <w:rFonts w:ascii="Palatino Linotype" w:hAnsi="Palatino Linotype"/>
          <w:b/>
          <w:bCs/>
          <w:position w:val="0"/>
          <w:sz w:val="28"/>
          <w:szCs w:val="28"/>
          <w:vertAlign w:val="baseline"/>
        </w:rPr>
        <w:t xml:space="preserve"> </w:t>
      </w:r>
    </w:p>
    <w:p w14:paraId="457C778F" w14:textId="77777777" w:rsidR="00B814D6" w:rsidRPr="00A8666E" w:rsidRDefault="00B814D6" w:rsidP="00B814D6">
      <w:pPr>
        <w:shd w:val="clear" w:color="auto" w:fill="FDFDFD"/>
        <w:ind w:hanging="630"/>
        <w:jc w:val="center"/>
        <w:rPr>
          <w:rFonts w:ascii="Palatino Linotype" w:hAnsi="Palatino Linotype"/>
          <w:i/>
          <w:iCs/>
          <w:position w:val="0"/>
          <w:sz w:val="24"/>
          <w:u w:val="single"/>
          <w:vertAlign w:val="baseline"/>
        </w:rPr>
      </w:pPr>
      <w:r w:rsidRPr="00A8666E">
        <w:rPr>
          <w:rFonts w:ascii="Palatino Linotype" w:hAnsi="Palatino Linotype"/>
          <w:i/>
          <w:iCs/>
          <w:position w:val="0"/>
          <w:sz w:val="24"/>
          <w:u w:val="single"/>
          <w:vertAlign w:val="baseline"/>
        </w:rPr>
        <w:t>Pension Commission meetings will be conducted under Roberts Rules of Order and all participants are expected to conduct themselves with dignity and treat all those present with respect, empathy, and civility.</w:t>
      </w:r>
    </w:p>
    <w:p w14:paraId="530386AF" w14:textId="77777777" w:rsidR="00B814D6" w:rsidRPr="00A8666E" w:rsidRDefault="00B814D6" w:rsidP="00B814D6">
      <w:pPr>
        <w:pBdr>
          <w:bottom w:val="wave" w:sz="6" w:space="1" w:color="auto"/>
        </w:pBdr>
        <w:ind w:hanging="360"/>
        <w:jc w:val="center"/>
        <w:rPr>
          <w:rFonts w:ascii="Palatino Linotype" w:hAnsi="Palatino Linotype"/>
          <w:bCs/>
          <w:i/>
          <w:position w:val="0"/>
          <w:sz w:val="24"/>
          <w:u w:val="single"/>
          <w:vertAlign w:val="baseline"/>
        </w:rPr>
      </w:pPr>
      <w:r w:rsidRPr="00A8666E">
        <w:rPr>
          <w:rFonts w:ascii="Palatino Linotype" w:hAnsi="Palatino Linotype"/>
          <w:bCs/>
          <w:i/>
          <w:position w:val="0"/>
          <w:sz w:val="24"/>
          <w:u w:val="single"/>
          <w:vertAlign w:val="baseline"/>
        </w:rPr>
        <w:t xml:space="preserve">Those requiring special accommodations for this meeting, including a hearing assistance device, are asked to contact the First Selectman’s Office at 203-431-2774 or </w:t>
      </w:r>
      <w:hyperlink r:id="rId8" w:history="1">
        <w:r w:rsidRPr="00A8666E">
          <w:rPr>
            <w:rFonts w:ascii="Palatino Linotype" w:hAnsi="Palatino Linotype"/>
            <w:bCs/>
            <w:i/>
            <w:color w:val="0563C1"/>
            <w:position w:val="0"/>
            <w:sz w:val="24"/>
            <w:u w:val="single"/>
            <w:vertAlign w:val="baseline"/>
          </w:rPr>
          <w:t>selectman@ridgefieldct.org</w:t>
        </w:r>
      </w:hyperlink>
      <w:r w:rsidRPr="00A8666E">
        <w:rPr>
          <w:rFonts w:ascii="Palatino Linotype" w:hAnsi="Palatino Linotype"/>
          <w:bCs/>
          <w:i/>
          <w:position w:val="0"/>
          <w:sz w:val="24"/>
          <w:u w:val="single"/>
          <w:vertAlign w:val="baseline"/>
        </w:rPr>
        <w:t>.</w:t>
      </w:r>
    </w:p>
    <w:p w14:paraId="450E6BE8" w14:textId="77777777" w:rsidR="00A2646A" w:rsidRPr="00A8666E" w:rsidRDefault="00A2646A" w:rsidP="00A2646A">
      <w:pPr>
        <w:shd w:val="clear" w:color="auto" w:fill="FDFDFD"/>
        <w:jc w:val="center"/>
        <w:rPr>
          <w:rFonts w:ascii="Palatino Linotype" w:hAnsi="Palatino Linotype"/>
          <w:b/>
          <w:bCs/>
          <w:position w:val="0"/>
          <w:sz w:val="24"/>
          <w:vertAlign w:val="baseline"/>
        </w:rPr>
      </w:pPr>
    </w:p>
    <w:p w14:paraId="554E7673" w14:textId="77777777" w:rsidR="00A2646A" w:rsidRPr="00A8666E" w:rsidRDefault="00A2646A" w:rsidP="00A2646A">
      <w:pPr>
        <w:shd w:val="clear" w:color="auto" w:fill="FDFDFD"/>
        <w:jc w:val="center"/>
        <w:rPr>
          <w:rFonts w:ascii="Palatino Linotype" w:hAnsi="Palatino Linotype"/>
          <w:b/>
          <w:bCs/>
          <w:position w:val="0"/>
          <w:sz w:val="24"/>
          <w:vertAlign w:val="baseline"/>
        </w:rPr>
      </w:pPr>
      <w:r w:rsidRPr="00A8666E">
        <w:rPr>
          <w:rFonts w:ascii="Palatino Linotype" w:hAnsi="Palatino Linotype"/>
          <w:b/>
          <w:bCs/>
          <w:position w:val="0"/>
          <w:sz w:val="24"/>
          <w:vertAlign w:val="baseline"/>
        </w:rPr>
        <w:t xml:space="preserve">Agenda </w:t>
      </w:r>
    </w:p>
    <w:p w14:paraId="5433CE63" w14:textId="03865A28" w:rsidR="00AD71FA" w:rsidRDefault="00AD71FA" w:rsidP="00054053">
      <w:pPr>
        <w:numPr>
          <w:ilvl w:val="0"/>
          <w:numId w:val="1"/>
        </w:numPr>
        <w:spacing w:after="80"/>
        <w:ind w:left="806" w:hanging="446"/>
        <w:rPr>
          <w:rFonts w:ascii="Palatino Linotype" w:hAnsi="Palatino Linotype"/>
          <w:position w:val="0"/>
          <w:sz w:val="24"/>
          <w:vertAlign w:val="baseline"/>
        </w:rPr>
      </w:pPr>
      <w:r>
        <w:rPr>
          <w:rFonts w:ascii="Palatino Linotype" w:hAnsi="Palatino Linotype"/>
          <w:position w:val="0"/>
          <w:sz w:val="24"/>
          <w:vertAlign w:val="baseline"/>
        </w:rPr>
        <w:t>Presentation by Vanguard</w:t>
      </w:r>
    </w:p>
    <w:p w14:paraId="51243E8E" w14:textId="1BEAF8FD" w:rsidR="00AD71FA" w:rsidRDefault="00AD71FA" w:rsidP="00054053">
      <w:pPr>
        <w:numPr>
          <w:ilvl w:val="0"/>
          <w:numId w:val="1"/>
        </w:numPr>
        <w:spacing w:after="80"/>
        <w:ind w:left="806" w:hanging="446"/>
        <w:rPr>
          <w:rFonts w:ascii="Palatino Linotype" w:hAnsi="Palatino Linotype"/>
          <w:position w:val="0"/>
          <w:sz w:val="24"/>
          <w:vertAlign w:val="baseline"/>
        </w:rPr>
      </w:pPr>
      <w:r>
        <w:rPr>
          <w:rFonts w:ascii="Palatino Linotype" w:hAnsi="Palatino Linotype"/>
          <w:position w:val="0"/>
          <w:sz w:val="24"/>
          <w:vertAlign w:val="baseline"/>
        </w:rPr>
        <w:t>Survey of comparable towns assumptions and funding</w:t>
      </w:r>
    </w:p>
    <w:p w14:paraId="617ADCF1" w14:textId="62EA5E62" w:rsidR="00A2646A" w:rsidRPr="00A8666E" w:rsidRDefault="005E3E83" w:rsidP="00054053">
      <w:pPr>
        <w:numPr>
          <w:ilvl w:val="0"/>
          <w:numId w:val="1"/>
        </w:numPr>
        <w:spacing w:after="80"/>
        <w:ind w:left="806" w:hanging="446"/>
        <w:rPr>
          <w:rFonts w:ascii="Palatino Linotype" w:hAnsi="Palatino Linotype"/>
          <w:position w:val="0"/>
          <w:sz w:val="24"/>
          <w:vertAlign w:val="baseline"/>
        </w:rPr>
      </w:pPr>
      <w:r w:rsidRPr="00A8666E">
        <w:rPr>
          <w:rFonts w:ascii="Palatino Linotype" w:hAnsi="Palatino Linotype"/>
          <w:position w:val="0"/>
          <w:sz w:val="24"/>
          <w:vertAlign w:val="baseline"/>
        </w:rPr>
        <w:t>Approval of minutes from previous meeting</w:t>
      </w:r>
    </w:p>
    <w:p w14:paraId="417B0329" w14:textId="1FD644D7" w:rsidR="00A2646A" w:rsidRDefault="005E3E83" w:rsidP="00054053">
      <w:pPr>
        <w:numPr>
          <w:ilvl w:val="0"/>
          <w:numId w:val="1"/>
        </w:numPr>
        <w:spacing w:after="80"/>
        <w:ind w:left="806" w:hanging="446"/>
        <w:rPr>
          <w:rFonts w:ascii="Palatino Linotype" w:hAnsi="Palatino Linotype"/>
          <w:position w:val="0"/>
          <w:sz w:val="24"/>
          <w:vertAlign w:val="baseline"/>
        </w:rPr>
      </w:pPr>
      <w:r w:rsidRPr="00A8666E">
        <w:rPr>
          <w:rFonts w:ascii="Palatino Linotype" w:hAnsi="Palatino Linotype"/>
          <w:position w:val="0"/>
          <w:sz w:val="24"/>
          <w:vertAlign w:val="baseline"/>
        </w:rPr>
        <w:t>Approval of invoices, if any</w:t>
      </w:r>
    </w:p>
    <w:p w14:paraId="3949A8D1" w14:textId="513F5555" w:rsidR="00AF3F54" w:rsidRDefault="00AF3F54" w:rsidP="00054053">
      <w:pPr>
        <w:numPr>
          <w:ilvl w:val="0"/>
          <w:numId w:val="1"/>
        </w:numPr>
        <w:spacing w:after="80"/>
        <w:ind w:left="806" w:hanging="446"/>
        <w:rPr>
          <w:rFonts w:ascii="Palatino Linotype" w:hAnsi="Palatino Linotype"/>
          <w:position w:val="0"/>
          <w:sz w:val="24"/>
          <w:vertAlign w:val="baseline"/>
        </w:rPr>
      </w:pPr>
      <w:r>
        <w:rPr>
          <w:rFonts w:ascii="Palatino Linotype" w:hAnsi="Palatino Linotype"/>
          <w:position w:val="0"/>
          <w:sz w:val="24"/>
          <w:vertAlign w:val="baseline"/>
        </w:rPr>
        <w:t>Election of chair and secretary</w:t>
      </w:r>
    </w:p>
    <w:p w14:paraId="756BFFA1" w14:textId="0B1E3542" w:rsidR="00BB52DC" w:rsidRDefault="00BB52DC" w:rsidP="00054053">
      <w:pPr>
        <w:numPr>
          <w:ilvl w:val="0"/>
          <w:numId w:val="1"/>
        </w:numPr>
        <w:spacing w:after="80"/>
        <w:ind w:left="806" w:hanging="446"/>
        <w:rPr>
          <w:rFonts w:ascii="Palatino Linotype" w:hAnsi="Palatino Linotype"/>
          <w:position w:val="0"/>
          <w:sz w:val="24"/>
          <w:vertAlign w:val="baseline"/>
        </w:rPr>
      </w:pPr>
      <w:r>
        <w:rPr>
          <w:rFonts w:ascii="Palatino Linotype" w:hAnsi="Palatino Linotype"/>
          <w:position w:val="0"/>
          <w:sz w:val="24"/>
          <w:vertAlign w:val="baseline"/>
        </w:rPr>
        <w:t>Approve resolution to terminate Money Purchase Plan</w:t>
      </w:r>
    </w:p>
    <w:p w14:paraId="77DB765C" w14:textId="09C2000E" w:rsidR="00AF3F54" w:rsidRDefault="00F41B5F" w:rsidP="00054053">
      <w:pPr>
        <w:numPr>
          <w:ilvl w:val="0"/>
          <w:numId w:val="1"/>
        </w:numPr>
        <w:spacing w:after="80"/>
        <w:ind w:left="806" w:hanging="446"/>
        <w:rPr>
          <w:rFonts w:ascii="Palatino Linotype" w:hAnsi="Palatino Linotype"/>
          <w:position w:val="0"/>
          <w:sz w:val="24"/>
          <w:vertAlign w:val="baseline"/>
        </w:rPr>
      </w:pPr>
      <w:r>
        <w:rPr>
          <w:rFonts w:ascii="Palatino Linotype" w:hAnsi="Palatino Linotype"/>
          <w:position w:val="0"/>
          <w:sz w:val="24"/>
          <w:vertAlign w:val="baseline"/>
        </w:rPr>
        <w:t>Charter Commission – Our change and a</w:t>
      </w:r>
      <w:r w:rsidR="00AF3F54">
        <w:rPr>
          <w:rFonts w:ascii="Palatino Linotype" w:hAnsi="Palatino Linotype"/>
          <w:position w:val="0"/>
          <w:sz w:val="24"/>
          <w:vertAlign w:val="baseline"/>
        </w:rPr>
        <w:t>udio recording of meetings</w:t>
      </w:r>
    </w:p>
    <w:p w14:paraId="699EB005" w14:textId="6FAC5B3F" w:rsidR="003428F8" w:rsidRDefault="003428F8" w:rsidP="00054053">
      <w:pPr>
        <w:numPr>
          <w:ilvl w:val="0"/>
          <w:numId w:val="1"/>
        </w:numPr>
        <w:spacing w:after="80"/>
        <w:ind w:left="806" w:hanging="446"/>
        <w:rPr>
          <w:rFonts w:ascii="Palatino Linotype" w:hAnsi="Palatino Linotype"/>
          <w:position w:val="0"/>
          <w:sz w:val="24"/>
          <w:vertAlign w:val="baseline"/>
        </w:rPr>
      </w:pPr>
      <w:r>
        <w:rPr>
          <w:rFonts w:ascii="Palatino Linotype" w:hAnsi="Palatino Linotype"/>
          <w:position w:val="0"/>
          <w:sz w:val="24"/>
          <w:vertAlign w:val="baseline"/>
        </w:rPr>
        <w:t>Gold settlement</w:t>
      </w:r>
    </w:p>
    <w:p w14:paraId="104EAF90" w14:textId="77777777" w:rsidR="0017615A" w:rsidRDefault="001166D7" w:rsidP="00054053">
      <w:pPr>
        <w:numPr>
          <w:ilvl w:val="0"/>
          <w:numId w:val="1"/>
        </w:numPr>
        <w:spacing w:after="80"/>
        <w:ind w:left="806" w:hanging="446"/>
        <w:rPr>
          <w:rFonts w:ascii="Palatino Linotype" w:hAnsi="Palatino Linotype"/>
          <w:position w:val="0"/>
          <w:sz w:val="24"/>
          <w:vertAlign w:val="baseline"/>
        </w:rPr>
      </w:pPr>
      <w:r>
        <w:rPr>
          <w:rFonts w:ascii="Palatino Linotype" w:hAnsi="Palatino Linotype"/>
          <w:position w:val="0"/>
          <w:sz w:val="24"/>
          <w:vertAlign w:val="baseline"/>
        </w:rPr>
        <w:t>Review of</w:t>
      </w:r>
      <w:r w:rsidR="0017615A">
        <w:rPr>
          <w:rFonts w:ascii="Palatino Linotype" w:hAnsi="Palatino Linotype"/>
          <w:position w:val="0"/>
          <w:sz w:val="24"/>
          <w:vertAlign w:val="baseline"/>
        </w:rPr>
        <w:t>:</w:t>
      </w:r>
    </w:p>
    <w:p w14:paraId="5E150F37" w14:textId="335F9C3B" w:rsidR="0017615A" w:rsidRDefault="001166D7" w:rsidP="0017615A">
      <w:pPr>
        <w:numPr>
          <w:ilvl w:val="1"/>
          <w:numId w:val="1"/>
        </w:numPr>
        <w:spacing w:after="80"/>
        <w:rPr>
          <w:rFonts w:ascii="Palatino Linotype" w:hAnsi="Palatino Linotype"/>
          <w:position w:val="0"/>
          <w:sz w:val="24"/>
          <w:vertAlign w:val="baseline"/>
        </w:rPr>
      </w:pPr>
      <w:r>
        <w:rPr>
          <w:rFonts w:ascii="Palatino Linotype" w:hAnsi="Palatino Linotype"/>
          <w:position w:val="0"/>
          <w:sz w:val="24"/>
          <w:vertAlign w:val="baseline"/>
        </w:rPr>
        <w:t>Ordinances,</w:t>
      </w:r>
    </w:p>
    <w:p w14:paraId="03B9F340" w14:textId="060FFDFF" w:rsidR="002D7945" w:rsidRDefault="001166D7" w:rsidP="0017615A">
      <w:pPr>
        <w:numPr>
          <w:ilvl w:val="1"/>
          <w:numId w:val="1"/>
        </w:numPr>
        <w:spacing w:after="80"/>
        <w:rPr>
          <w:rFonts w:ascii="Palatino Linotype" w:hAnsi="Palatino Linotype"/>
          <w:position w:val="0"/>
          <w:sz w:val="24"/>
          <w:vertAlign w:val="baseline"/>
        </w:rPr>
      </w:pPr>
      <w:r>
        <w:rPr>
          <w:rFonts w:ascii="Palatino Linotype" w:hAnsi="Palatino Linotype"/>
          <w:position w:val="0"/>
          <w:sz w:val="24"/>
          <w:vertAlign w:val="baseline"/>
        </w:rPr>
        <w:t>Trust</w:t>
      </w:r>
    </w:p>
    <w:p w14:paraId="3C1209FD" w14:textId="0475A304" w:rsidR="00217ADA" w:rsidRDefault="00217ADA" w:rsidP="00054053">
      <w:pPr>
        <w:numPr>
          <w:ilvl w:val="0"/>
          <w:numId w:val="1"/>
        </w:numPr>
        <w:spacing w:after="80"/>
        <w:rPr>
          <w:rFonts w:ascii="Palatino Linotype" w:hAnsi="Palatino Linotype"/>
          <w:position w:val="0"/>
          <w:sz w:val="24"/>
          <w:vertAlign w:val="baseline"/>
        </w:rPr>
      </w:pPr>
      <w:r>
        <w:rPr>
          <w:rFonts w:ascii="Palatino Linotype" w:hAnsi="Palatino Linotype"/>
          <w:position w:val="0"/>
          <w:sz w:val="24"/>
          <w:vertAlign w:val="baseline"/>
        </w:rPr>
        <w:t>Town newsletter</w:t>
      </w:r>
    </w:p>
    <w:p w14:paraId="6A736C22" w14:textId="3ECC3B77" w:rsidR="00ED501F" w:rsidRDefault="00ED501F" w:rsidP="00054053">
      <w:pPr>
        <w:numPr>
          <w:ilvl w:val="0"/>
          <w:numId w:val="1"/>
        </w:numPr>
        <w:spacing w:after="80"/>
        <w:rPr>
          <w:rFonts w:ascii="Palatino Linotype" w:hAnsi="Palatino Linotype"/>
          <w:position w:val="0"/>
          <w:sz w:val="24"/>
          <w:vertAlign w:val="baseline"/>
        </w:rPr>
      </w:pPr>
      <w:r>
        <w:rPr>
          <w:rFonts w:ascii="Palatino Linotype" w:hAnsi="Palatino Linotype"/>
          <w:position w:val="0"/>
          <w:sz w:val="24"/>
          <w:vertAlign w:val="baseline"/>
        </w:rPr>
        <w:t>Actuar</w:t>
      </w:r>
      <w:r w:rsidR="002D7945">
        <w:rPr>
          <w:rFonts w:ascii="Palatino Linotype" w:hAnsi="Palatino Linotype"/>
          <w:position w:val="0"/>
          <w:sz w:val="24"/>
          <w:vertAlign w:val="baseline"/>
        </w:rPr>
        <w:t xml:space="preserve">ial topics including </w:t>
      </w:r>
      <w:r w:rsidR="00A875AF">
        <w:rPr>
          <w:rFonts w:ascii="Palatino Linotype" w:hAnsi="Palatino Linotype"/>
          <w:position w:val="0"/>
          <w:sz w:val="24"/>
          <w:vertAlign w:val="baseline"/>
        </w:rPr>
        <w:t>new disclosure</w:t>
      </w:r>
    </w:p>
    <w:p w14:paraId="1E05E473" w14:textId="1ED61E4A" w:rsidR="008A0C7E" w:rsidRPr="00A8666E" w:rsidRDefault="0045745D" w:rsidP="00054053">
      <w:pPr>
        <w:numPr>
          <w:ilvl w:val="0"/>
          <w:numId w:val="1"/>
        </w:numPr>
        <w:spacing w:after="80"/>
        <w:rPr>
          <w:rFonts w:ascii="Palatino Linotype" w:hAnsi="Palatino Linotype"/>
          <w:position w:val="0"/>
          <w:sz w:val="24"/>
          <w:vertAlign w:val="baseline"/>
        </w:rPr>
      </w:pPr>
      <w:r>
        <w:rPr>
          <w:rFonts w:ascii="Palatino Linotype" w:hAnsi="Palatino Linotype"/>
          <w:position w:val="0"/>
          <w:sz w:val="24"/>
          <w:vertAlign w:val="baseline"/>
        </w:rPr>
        <w:t>O</w:t>
      </w:r>
      <w:r w:rsidR="00D70ECC">
        <w:rPr>
          <w:rFonts w:ascii="Palatino Linotype" w:hAnsi="Palatino Linotype"/>
          <w:position w:val="0"/>
          <w:sz w:val="24"/>
          <w:vertAlign w:val="baseline"/>
        </w:rPr>
        <w:t xml:space="preserve">ngoing </w:t>
      </w:r>
      <w:r w:rsidR="008A0C7E" w:rsidRPr="00A8666E">
        <w:rPr>
          <w:rFonts w:ascii="Palatino Linotype" w:hAnsi="Palatino Linotype"/>
          <w:position w:val="0"/>
          <w:sz w:val="24"/>
          <w:vertAlign w:val="baseline"/>
        </w:rPr>
        <w:t>projects:</w:t>
      </w:r>
    </w:p>
    <w:p w14:paraId="0C9F89F8" w14:textId="7D2A05B6" w:rsidR="0050160F" w:rsidRPr="00A8666E" w:rsidRDefault="0050160F" w:rsidP="00054053">
      <w:pPr>
        <w:numPr>
          <w:ilvl w:val="1"/>
          <w:numId w:val="1"/>
        </w:numPr>
        <w:spacing w:after="80"/>
        <w:ind w:left="1354"/>
        <w:rPr>
          <w:rFonts w:ascii="Palatino Linotype" w:hAnsi="Palatino Linotype"/>
          <w:position w:val="0"/>
          <w:sz w:val="24"/>
          <w:vertAlign w:val="baseline"/>
        </w:rPr>
      </w:pPr>
      <w:r w:rsidRPr="00A8666E">
        <w:rPr>
          <w:rFonts w:ascii="Palatino Linotype" w:hAnsi="Palatino Linotype"/>
          <w:position w:val="0"/>
          <w:sz w:val="24"/>
          <w:vertAlign w:val="baseline"/>
        </w:rPr>
        <w:t>Plan documents</w:t>
      </w:r>
    </w:p>
    <w:p w14:paraId="7F1F8915" w14:textId="38FCC1AC" w:rsidR="0050160F" w:rsidRPr="00A8666E" w:rsidRDefault="0050160F" w:rsidP="00054053">
      <w:pPr>
        <w:numPr>
          <w:ilvl w:val="1"/>
          <w:numId w:val="1"/>
        </w:numPr>
        <w:spacing w:after="80"/>
        <w:ind w:left="1354"/>
        <w:rPr>
          <w:rFonts w:ascii="Palatino Linotype" w:hAnsi="Palatino Linotype"/>
          <w:position w:val="0"/>
          <w:sz w:val="24"/>
          <w:vertAlign w:val="baseline"/>
        </w:rPr>
      </w:pPr>
      <w:r w:rsidRPr="00A8666E">
        <w:rPr>
          <w:rFonts w:ascii="Palatino Linotype" w:hAnsi="Palatino Linotype"/>
          <w:position w:val="0"/>
          <w:sz w:val="24"/>
          <w:vertAlign w:val="baseline"/>
        </w:rPr>
        <w:t>Terms of reference</w:t>
      </w:r>
    </w:p>
    <w:p w14:paraId="539EABA4" w14:textId="32D74717" w:rsidR="0050160F" w:rsidRPr="00A8666E" w:rsidRDefault="0050160F" w:rsidP="00054053">
      <w:pPr>
        <w:numPr>
          <w:ilvl w:val="0"/>
          <w:numId w:val="1"/>
        </w:numPr>
        <w:spacing w:after="80"/>
        <w:rPr>
          <w:rFonts w:ascii="Palatino Linotype" w:hAnsi="Palatino Linotype"/>
          <w:position w:val="0"/>
          <w:sz w:val="24"/>
          <w:vertAlign w:val="baseline"/>
        </w:rPr>
      </w:pPr>
      <w:r w:rsidRPr="00A8666E">
        <w:rPr>
          <w:rFonts w:ascii="Palatino Linotype" w:hAnsi="Palatino Linotype"/>
          <w:position w:val="0"/>
          <w:sz w:val="24"/>
          <w:vertAlign w:val="baseline"/>
        </w:rPr>
        <w:t>Future projects</w:t>
      </w:r>
    </w:p>
    <w:p w14:paraId="0A16D1C8" w14:textId="29C9151D" w:rsidR="0050160F" w:rsidRPr="00A8666E" w:rsidRDefault="0050160F" w:rsidP="00054053">
      <w:pPr>
        <w:numPr>
          <w:ilvl w:val="1"/>
          <w:numId w:val="1"/>
        </w:numPr>
        <w:spacing w:after="80"/>
        <w:ind w:left="1354"/>
        <w:rPr>
          <w:rFonts w:ascii="Palatino Linotype" w:hAnsi="Palatino Linotype"/>
          <w:position w:val="0"/>
          <w:sz w:val="24"/>
          <w:vertAlign w:val="baseline"/>
        </w:rPr>
      </w:pPr>
      <w:r w:rsidRPr="00A8666E">
        <w:rPr>
          <w:rFonts w:ascii="Palatino Linotype" w:hAnsi="Palatino Linotype"/>
          <w:position w:val="0"/>
          <w:sz w:val="24"/>
          <w:vertAlign w:val="baseline"/>
        </w:rPr>
        <w:t>Review of pension calculations</w:t>
      </w:r>
    </w:p>
    <w:p w14:paraId="223BC4D7" w14:textId="47AFB825" w:rsidR="0050160F" w:rsidRPr="00A8666E" w:rsidRDefault="0050160F" w:rsidP="00054053">
      <w:pPr>
        <w:numPr>
          <w:ilvl w:val="1"/>
          <w:numId w:val="1"/>
        </w:numPr>
        <w:spacing w:after="80"/>
        <w:ind w:left="1354"/>
        <w:rPr>
          <w:rFonts w:ascii="Palatino Linotype" w:hAnsi="Palatino Linotype"/>
          <w:position w:val="0"/>
          <w:sz w:val="24"/>
          <w:vertAlign w:val="baseline"/>
        </w:rPr>
      </w:pPr>
      <w:r w:rsidRPr="00A8666E">
        <w:rPr>
          <w:rFonts w:ascii="Palatino Linotype" w:hAnsi="Palatino Linotype"/>
          <w:position w:val="0"/>
          <w:sz w:val="24"/>
          <w:vertAlign w:val="baseline"/>
        </w:rPr>
        <w:t>Administration manual</w:t>
      </w:r>
    </w:p>
    <w:p w14:paraId="625C3C1F" w14:textId="121AD20D" w:rsidR="0050160F" w:rsidRPr="00A8666E" w:rsidRDefault="0050160F" w:rsidP="00054053">
      <w:pPr>
        <w:numPr>
          <w:ilvl w:val="1"/>
          <w:numId w:val="1"/>
        </w:numPr>
        <w:spacing w:after="80"/>
        <w:ind w:left="1354"/>
        <w:rPr>
          <w:rFonts w:ascii="Palatino Linotype" w:hAnsi="Palatino Linotype"/>
          <w:position w:val="0"/>
          <w:sz w:val="24"/>
          <w:vertAlign w:val="baseline"/>
        </w:rPr>
      </w:pPr>
      <w:r w:rsidRPr="00A8666E">
        <w:rPr>
          <w:rFonts w:ascii="Palatino Linotype" w:hAnsi="Palatino Linotype"/>
          <w:position w:val="0"/>
          <w:sz w:val="24"/>
          <w:vertAlign w:val="baseline"/>
        </w:rPr>
        <w:t>Updating employee booklets</w:t>
      </w:r>
    </w:p>
    <w:p w14:paraId="29F8F06D" w14:textId="7C9B5467" w:rsidR="0050160F" w:rsidRPr="00A8666E" w:rsidRDefault="0050160F" w:rsidP="00054053">
      <w:pPr>
        <w:numPr>
          <w:ilvl w:val="0"/>
          <w:numId w:val="1"/>
        </w:numPr>
        <w:spacing w:after="80"/>
        <w:rPr>
          <w:rFonts w:ascii="Palatino Linotype" w:hAnsi="Palatino Linotype"/>
          <w:position w:val="0"/>
          <w:sz w:val="24"/>
          <w:vertAlign w:val="baseline"/>
        </w:rPr>
      </w:pPr>
      <w:r w:rsidRPr="00A8666E">
        <w:rPr>
          <w:rFonts w:ascii="Palatino Linotype" w:hAnsi="Palatino Linotype"/>
          <w:position w:val="0"/>
          <w:sz w:val="24"/>
          <w:vertAlign w:val="baseline"/>
        </w:rPr>
        <w:t xml:space="preserve">Next meeting – </w:t>
      </w:r>
      <w:r w:rsidR="00AF3F54">
        <w:rPr>
          <w:rFonts w:ascii="Palatino Linotype" w:hAnsi="Palatino Linotype"/>
          <w:position w:val="0"/>
          <w:sz w:val="24"/>
          <w:vertAlign w:val="baseline"/>
        </w:rPr>
        <w:t xml:space="preserve">August </w:t>
      </w:r>
      <w:r w:rsidR="00C726F3">
        <w:rPr>
          <w:rFonts w:ascii="Palatino Linotype" w:hAnsi="Palatino Linotype"/>
          <w:position w:val="0"/>
          <w:sz w:val="24"/>
          <w:vertAlign w:val="baseline"/>
        </w:rPr>
        <w:t>15</w:t>
      </w:r>
      <w:r w:rsidR="00FF1574" w:rsidRPr="00FF1574">
        <w:rPr>
          <w:rFonts w:ascii="Palatino Linotype" w:hAnsi="Palatino Linotype"/>
          <w:position w:val="0"/>
          <w:sz w:val="24"/>
          <w:vertAlign w:val="superscript"/>
        </w:rPr>
        <w:t>th</w:t>
      </w:r>
      <w:r w:rsidR="00FF1574">
        <w:rPr>
          <w:rFonts w:ascii="Palatino Linotype" w:hAnsi="Palatino Linotype"/>
          <w:position w:val="0"/>
          <w:sz w:val="24"/>
          <w:vertAlign w:val="baseline"/>
        </w:rPr>
        <w:t xml:space="preserve"> </w:t>
      </w:r>
      <w:r w:rsidRPr="00A8666E">
        <w:rPr>
          <w:rFonts w:ascii="Palatino Linotype" w:hAnsi="Palatino Linotype"/>
          <w:position w:val="0"/>
          <w:sz w:val="24"/>
          <w:vertAlign w:val="baseline"/>
        </w:rPr>
        <w:t>at 6:00</w:t>
      </w:r>
      <w:r w:rsidR="00445D32" w:rsidRPr="00A8666E">
        <w:rPr>
          <w:rFonts w:ascii="Palatino Linotype" w:hAnsi="Palatino Linotype"/>
          <w:position w:val="0"/>
          <w:sz w:val="24"/>
          <w:vertAlign w:val="baseline"/>
        </w:rPr>
        <w:t xml:space="preserve"> </w:t>
      </w:r>
      <w:r w:rsidR="008B72C6" w:rsidRPr="00A8666E">
        <w:rPr>
          <w:rFonts w:ascii="Palatino Linotype" w:hAnsi="Palatino Linotype"/>
          <w:position w:val="0"/>
          <w:sz w:val="24"/>
          <w:vertAlign w:val="baseline"/>
        </w:rPr>
        <w:t>p</w:t>
      </w:r>
      <w:r w:rsidRPr="00A8666E">
        <w:rPr>
          <w:rFonts w:ascii="Palatino Linotype" w:hAnsi="Palatino Linotype"/>
          <w:position w:val="0"/>
          <w:sz w:val="24"/>
          <w:vertAlign w:val="baseline"/>
        </w:rPr>
        <w:t xml:space="preserve">m </w:t>
      </w:r>
      <w:r w:rsidR="0045745D">
        <w:rPr>
          <w:rFonts w:ascii="Palatino Linotype" w:hAnsi="Palatino Linotype"/>
          <w:position w:val="0"/>
          <w:sz w:val="24"/>
          <w:vertAlign w:val="baseline"/>
        </w:rPr>
        <w:t>(?)</w:t>
      </w:r>
      <w:r w:rsidR="00A8666E" w:rsidRPr="00A8666E">
        <w:rPr>
          <w:rFonts w:ascii="Palatino Linotype" w:hAnsi="Palatino Linotype"/>
          <w:position w:val="0"/>
          <w:sz w:val="24"/>
          <w:vertAlign w:val="baseline"/>
        </w:rPr>
        <w:t xml:space="preserve"> </w:t>
      </w:r>
    </w:p>
    <w:p w14:paraId="08879E82" w14:textId="77777777" w:rsidR="00054053" w:rsidRPr="00F24606" w:rsidRDefault="00054053" w:rsidP="00054053">
      <w:pPr>
        <w:spacing w:after="80"/>
        <w:ind w:left="360"/>
        <w:rPr>
          <w:rFonts w:ascii="Palatino Linotype" w:hAnsi="Palatino Linotype"/>
          <w:position w:val="0"/>
          <w:szCs w:val="22"/>
          <w:vertAlign w:val="baseline"/>
        </w:rPr>
      </w:pPr>
    </w:p>
    <w:p w14:paraId="20651F88" w14:textId="6D0E6AF7" w:rsidR="00811D64" w:rsidRPr="00203318" w:rsidRDefault="00811D64" w:rsidP="008A0C7E">
      <w:pPr>
        <w:shd w:val="clear" w:color="auto" w:fill="FFFFFF"/>
        <w:ind w:left="360"/>
        <w:rPr>
          <w:rFonts w:ascii="Palatino Linotype" w:hAnsi="Palatino Linotype" w:cs="Arial"/>
          <w:color w:val="000000"/>
          <w:position w:val="0"/>
          <w:szCs w:val="22"/>
          <w:vertAlign w:val="baseline"/>
        </w:rPr>
      </w:pPr>
    </w:p>
    <w:sectPr w:rsidR="00811D64" w:rsidRPr="00203318" w:rsidSect="00E96F4A">
      <w:footerReference w:type="default" r:id="rId9"/>
      <w:pgSz w:w="12240" w:h="15840" w:code="1"/>
      <w:pgMar w:top="1440" w:right="1080" w:bottom="144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1C9C" w14:textId="77777777" w:rsidR="00C042EA" w:rsidRDefault="00C042EA" w:rsidP="00655B67">
      <w:r>
        <w:separator/>
      </w:r>
    </w:p>
  </w:endnote>
  <w:endnote w:type="continuationSeparator" w:id="0">
    <w:p w14:paraId="322502DF" w14:textId="77777777" w:rsidR="00C042EA" w:rsidRDefault="00C042EA" w:rsidP="0065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569814"/>
      <w:docPartObj>
        <w:docPartGallery w:val="Page Numbers (Bottom of Page)"/>
        <w:docPartUnique/>
      </w:docPartObj>
    </w:sdtPr>
    <w:sdtEndPr>
      <w:rPr>
        <w:noProof/>
      </w:rPr>
    </w:sdtEndPr>
    <w:sdtContent>
      <w:p w14:paraId="171306C2" w14:textId="513B9AD4" w:rsidR="00BF09B4" w:rsidRDefault="00BF09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4BBCE6" w14:textId="77777777" w:rsidR="00BF09B4" w:rsidRDefault="00BF0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12CDA" w14:textId="77777777" w:rsidR="00C042EA" w:rsidRDefault="00C042EA" w:rsidP="00655B67">
      <w:r>
        <w:separator/>
      </w:r>
    </w:p>
  </w:footnote>
  <w:footnote w:type="continuationSeparator" w:id="0">
    <w:p w14:paraId="7A69D10C" w14:textId="77777777" w:rsidR="00C042EA" w:rsidRDefault="00C042EA" w:rsidP="00655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E628D"/>
    <w:multiLevelType w:val="hybridMultilevel"/>
    <w:tmpl w:val="2BDE635E"/>
    <w:lvl w:ilvl="0" w:tplc="41CC8C76">
      <w:start w:val="1"/>
      <w:numFmt w:val="decimal"/>
      <w:lvlText w:val="%1."/>
      <w:lvlJc w:val="left"/>
      <w:pPr>
        <w:ind w:left="810" w:hanging="450"/>
      </w:pPr>
      <w:rPr>
        <w:rFonts w:hint="default"/>
      </w:rPr>
    </w:lvl>
    <w:lvl w:ilvl="1" w:tplc="10090019">
      <w:start w:val="1"/>
      <w:numFmt w:val="lowerLetter"/>
      <w:lvlText w:val="%2."/>
      <w:lvlJc w:val="left"/>
      <w:pPr>
        <w:ind w:left="135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48556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6A"/>
    <w:rsid w:val="00045F5A"/>
    <w:rsid w:val="00054053"/>
    <w:rsid w:val="0006661B"/>
    <w:rsid w:val="00083015"/>
    <w:rsid w:val="000B5FA5"/>
    <w:rsid w:val="00104D37"/>
    <w:rsid w:val="001166D7"/>
    <w:rsid w:val="001359F4"/>
    <w:rsid w:val="00154B96"/>
    <w:rsid w:val="0017615A"/>
    <w:rsid w:val="00180BBF"/>
    <w:rsid w:val="00203318"/>
    <w:rsid w:val="00217ADA"/>
    <w:rsid w:val="002753A8"/>
    <w:rsid w:val="00276976"/>
    <w:rsid w:val="0028154E"/>
    <w:rsid w:val="0029722A"/>
    <w:rsid w:val="002A265F"/>
    <w:rsid w:val="002D7945"/>
    <w:rsid w:val="002F5FE8"/>
    <w:rsid w:val="00337E89"/>
    <w:rsid w:val="003428F8"/>
    <w:rsid w:val="00347C1C"/>
    <w:rsid w:val="00392390"/>
    <w:rsid w:val="003A29EA"/>
    <w:rsid w:val="003F093D"/>
    <w:rsid w:val="004318E9"/>
    <w:rsid w:val="004452BB"/>
    <w:rsid w:val="00445D32"/>
    <w:rsid w:val="0045745D"/>
    <w:rsid w:val="00486F94"/>
    <w:rsid w:val="004C6A4C"/>
    <w:rsid w:val="004F2FAE"/>
    <w:rsid w:val="0050160F"/>
    <w:rsid w:val="00556827"/>
    <w:rsid w:val="00594696"/>
    <w:rsid w:val="005B2492"/>
    <w:rsid w:val="005B596A"/>
    <w:rsid w:val="005E3E83"/>
    <w:rsid w:val="00622C9E"/>
    <w:rsid w:val="006336D3"/>
    <w:rsid w:val="00655B67"/>
    <w:rsid w:val="00677AA5"/>
    <w:rsid w:val="006818C1"/>
    <w:rsid w:val="006E08D1"/>
    <w:rsid w:val="006F5827"/>
    <w:rsid w:val="007213C7"/>
    <w:rsid w:val="00732F29"/>
    <w:rsid w:val="00741B02"/>
    <w:rsid w:val="0076368A"/>
    <w:rsid w:val="0077100A"/>
    <w:rsid w:val="007918BA"/>
    <w:rsid w:val="007B4C92"/>
    <w:rsid w:val="007B7058"/>
    <w:rsid w:val="007E2FDB"/>
    <w:rsid w:val="007F0EC1"/>
    <w:rsid w:val="00811D64"/>
    <w:rsid w:val="00837249"/>
    <w:rsid w:val="00840911"/>
    <w:rsid w:val="0084568D"/>
    <w:rsid w:val="0088215E"/>
    <w:rsid w:val="008A0C7E"/>
    <w:rsid w:val="008B06CB"/>
    <w:rsid w:val="008B21E7"/>
    <w:rsid w:val="008B6FEB"/>
    <w:rsid w:val="008B72C6"/>
    <w:rsid w:val="0093558A"/>
    <w:rsid w:val="00975572"/>
    <w:rsid w:val="00975DB4"/>
    <w:rsid w:val="009D0569"/>
    <w:rsid w:val="009F1E54"/>
    <w:rsid w:val="009F5DCC"/>
    <w:rsid w:val="00A2646A"/>
    <w:rsid w:val="00A33311"/>
    <w:rsid w:val="00A403E0"/>
    <w:rsid w:val="00A760E2"/>
    <w:rsid w:val="00A8666E"/>
    <w:rsid w:val="00A875AF"/>
    <w:rsid w:val="00AD3BE5"/>
    <w:rsid w:val="00AD71FA"/>
    <w:rsid w:val="00AF3F54"/>
    <w:rsid w:val="00B077E1"/>
    <w:rsid w:val="00B11710"/>
    <w:rsid w:val="00B229C5"/>
    <w:rsid w:val="00B42CB2"/>
    <w:rsid w:val="00B5567D"/>
    <w:rsid w:val="00B60B6C"/>
    <w:rsid w:val="00B65269"/>
    <w:rsid w:val="00B70AEE"/>
    <w:rsid w:val="00B70F43"/>
    <w:rsid w:val="00B748F8"/>
    <w:rsid w:val="00B814D6"/>
    <w:rsid w:val="00BA5721"/>
    <w:rsid w:val="00BA5868"/>
    <w:rsid w:val="00BB52DC"/>
    <w:rsid w:val="00BC65B6"/>
    <w:rsid w:val="00BD04E7"/>
    <w:rsid w:val="00BD0CEB"/>
    <w:rsid w:val="00BF09B4"/>
    <w:rsid w:val="00C042EA"/>
    <w:rsid w:val="00C26527"/>
    <w:rsid w:val="00C30C60"/>
    <w:rsid w:val="00C61144"/>
    <w:rsid w:val="00C726F3"/>
    <w:rsid w:val="00CB196A"/>
    <w:rsid w:val="00CD5047"/>
    <w:rsid w:val="00D351EB"/>
    <w:rsid w:val="00D70ECC"/>
    <w:rsid w:val="00DB618B"/>
    <w:rsid w:val="00DB7A71"/>
    <w:rsid w:val="00DC3BBB"/>
    <w:rsid w:val="00DF338B"/>
    <w:rsid w:val="00E20837"/>
    <w:rsid w:val="00E61D81"/>
    <w:rsid w:val="00E950F6"/>
    <w:rsid w:val="00E96F4A"/>
    <w:rsid w:val="00ED501F"/>
    <w:rsid w:val="00F017AC"/>
    <w:rsid w:val="00F24606"/>
    <w:rsid w:val="00F41B5F"/>
    <w:rsid w:val="00F54CD5"/>
    <w:rsid w:val="00FA5F10"/>
    <w:rsid w:val="00FA7EF8"/>
    <w:rsid w:val="00FB16C0"/>
    <w:rsid w:val="00FB2FD7"/>
    <w:rsid w:val="00FF1574"/>
    <w:rsid w:val="00FF365D"/>
    <w:rsid w:val="00FF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C904"/>
  <w15:docId w15:val="{5405A597-8867-45D2-A4BA-14D5DCE5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46A"/>
    <w:pPr>
      <w:spacing w:after="0" w:line="240" w:lineRule="auto"/>
    </w:pPr>
    <w:rPr>
      <w:rFonts w:ascii="Times New Roman" w:eastAsia="Times New Roman" w:hAnsi="Times New Roman" w:cs="Times New Roman"/>
      <w:position w:val="-16"/>
      <w:szCs w:val="24"/>
      <w:vertAlign w:val="sub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B67"/>
    <w:pPr>
      <w:tabs>
        <w:tab w:val="center" w:pos="4680"/>
        <w:tab w:val="right" w:pos="9360"/>
      </w:tabs>
    </w:pPr>
  </w:style>
  <w:style w:type="character" w:customStyle="1" w:styleId="HeaderChar">
    <w:name w:val="Header Char"/>
    <w:basedOn w:val="DefaultParagraphFont"/>
    <w:link w:val="Header"/>
    <w:uiPriority w:val="99"/>
    <w:rsid w:val="00655B67"/>
    <w:rPr>
      <w:rFonts w:ascii="Times New Roman" w:eastAsia="Times New Roman" w:hAnsi="Times New Roman" w:cs="Times New Roman"/>
      <w:position w:val="-16"/>
      <w:szCs w:val="24"/>
      <w:vertAlign w:val="subscript"/>
    </w:rPr>
  </w:style>
  <w:style w:type="paragraph" w:styleId="Footer">
    <w:name w:val="footer"/>
    <w:basedOn w:val="Normal"/>
    <w:link w:val="FooterChar"/>
    <w:uiPriority w:val="99"/>
    <w:unhideWhenUsed/>
    <w:rsid w:val="00655B67"/>
    <w:pPr>
      <w:tabs>
        <w:tab w:val="center" w:pos="4680"/>
        <w:tab w:val="right" w:pos="9360"/>
      </w:tabs>
    </w:pPr>
  </w:style>
  <w:style w:type="character" w:customStyle="1" w:styleId="FooterChar">
    <w:name w:val="Footer Char"/>
    <w:basedOn w:val="DefaultParagraphFont"/>
    <w:link w:val="Footer"/>
    <w:uiPriority w:val="99"/>
    <w:rsid w:val="00655B67"/>
    <w:rPr>
      <w:rFonts w:ascii="Times New Roman" w:eastAsia="Times New Roman" w:hAnsi="Times New Roman" w:cs="Times New Roman"/>
      <w:position w:val="-16"/>
      <w:szCs w:val="24"/>
      <w:vertAlign w:val="subscript"/>
    </w:rPr>
  </w:style>
  <w:style w:type="paragraph" w:styleId="ListParagraph">
    <w:name w:val="List Paragraph"/>
    <w:basedOn w:val="Normal"/>
    <w:uiPriority w:val="34"/>
    <w:qFormat/>
    <w:rsid w:val="00347C1C"/>
    <w:pPr>
      <w:ind w:left="720"/>
      <w:contextualSpacing/>
    </w:pPr>
  </w:style>
  <w:style w:type="character" w:styleId="Strong">
    <w:name w:val="Strong"/>
    <w:basedOn w:val="DefaultParagraphFont"/>
    <w:uiPriority w:val="22"/>
    <w:qFormat/>
    <w:rsid w:val="00F24606"/>
    <w:rPr>
      <w:b/>
      <w:bCs/>
    </w:rPr>
  </w:style>
  <w:style w:type="character" w:styleId="Hyperlink">
    <w:name w:val="Hyperlink"/>
    <w:basedOn w:val="DefaultParagraphFont"/>
    <w:uiPriority w:val="99"/>
    <w:unhideWhenUsed/>
    <w:rsid w:val="00FA7EF8"/>
    <w:rPr>
      <w:color w:val="0563C1" w:themeColor="hyperlink"/>
      <w:u w:val="single"/>
    </w:rPr>
  </w:style>
  <w:style w:type="character" w:styleId="UnresolvedMention">
    <w:name w:val="Unresolved Mention"/>
    <w:basedOn w:val="DefaultParagraphFont"/>
    <w:uiPriority w:val="99"/>
    <w:semiHidden/>
    <w:unhideWhenUsed/>
    <w:rsid w:val="00FA7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8848">
      <w:bodyDiv w:val="1"/>
      <w:marLeft w:val="0"/>
      <w:marRight w:val="0"/>
      <w:marTop w:val="0"/>
      <w:marBottom w:val="0"/>
      <w:divBdr>
        <w:top w:val="none" w:sz="0" w:space="0" w:color="auto"/>
        <w:left w:val="none" w:sz="0" w:space="0" w:color="auto"/>
        <w:bottom w:val="none" w:sz="0" w:space="0" w:color="auto"/>
        <w:right w:val="none" w:sz="0" w:space="0" w:color="auto"/>
      </w:divBdr>
    </w:div>
    <w:div w:id="562259810">
      <w:bodyDiv w:val="1"/>
      <w:marLeft w:val="0"/>
      <w:marRight w:val="0"/>
      <w:marTop w:val="0"/>
      <w:marBottom w:val="0"/>
      <w:divBdr>
        <w:top w:val="none" w:sz="0" w:space="0" w:color="auto"/>
        <w:left w:val="none" w:sz="0" w:space="0" w:color="auto"/>
        <w:bottom w:val="none" w:sz="0" w:space="0" w:color="auto"/>
        <w:right w:val="none" w:sz="0" w:space="0" w:color="auto"/>
      </w:divBdr>
    </w:div>
    <w:div w:id="1012487074">
      <w:bodyDiv w:val="1"/>
      <w:marLeft w:val="0"/>
      <w:marRight w:val="0"/>
      <w:marTop w:val="0"/>
      <w:marBottom w:val="0"/>
      <w:divBdr>
        <w:top w:val="none" w:sz="0" w:space="0" w:color="auto"/>
        <w:left w:val="none" w:sz="0" w:space="0" w:color="auto"/>
        <w:bottom w:val="none" w:sz="0" w:space="0" w:color="auto"/>
        <w:right w:val="none" w:sz="0" w:space="0" w:color="auto"/>
      </w:divBdr>
    </w:div>
    <w:div w:id="1317026355">
      <w:bodyDiv w:val="1"/>
      <w:marLeft w:val="0"/>
      <w:marRight w:val="0"/>
      <w:marTop w:val="0"/>
      <w:marBottom w:val="0"/>
      <w:divBdr>
        <w:top w:val="none" w:sz="0" w:space="0" w:color="auto"/>
        <w:left w:val="none" w:sz="0" w:space="0" w:color="auto"/>
        <w:bottom w:val="none" w:sz="0" w:space="0" w:color="auto"/>
        <w:right w:val="none" w:sz="0" w:space="0" w:color="auto"/>
      </w:divBdr>
    </w:div>
    <w:div w:id="1470587758">
      <w:bodyDiv w:val="1"/>
      <w:marLeft w:val="0"/>
      <w:marRight w:val="0"/>
      <w:marTop w:val="0"/>
      <w:marBottom w:val="0"/>
      <w:divBdr>
        <w:top w:val="none" w:sz="0" w:space="0" w:color="auto"/>
        <w:left w:val="none" w:sz="0" w:space="0" w:color="auto"/>
        <w:bottom w:val="none" w:sz="0" w:space="0" w:color="auto"/>
        <w:right w:val="none" w:sz="0" w:space="0" w:color="auto"/>
      </w:divBdr>
    </w:div>
    <w:div w:id="1788573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lectman@ridgefieldc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28A82-233D-41F0-BC8D-1CEACD65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 Lionetti</dc:creator>
  <cp:keywords/>
  <dc:description/>
  <cp:lastModifiedBy>Christofer Christiansen</cp:lastModifiedBy>
  <cp:revision>9</cp:revision>
  <cp:lastPrinted>2022-11-16T13:45:00Z</cp:lastPrinted>
  <dcterms:created xsi:type="dcterms:W3CDTF">2023-06-03T13:05:00Z</dcterms:created>
  <dcterms:modified xsi:type="dcterms:W3CDTF">2023-07-27T11:44:00Z</dcterms:modified>
</cp:coreProperties>
</file>